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1538" w14:textId="3A2399CB" w:rsidR="00A10F8D" w:rsidRDefault="00A10F8D" w:rsidP="00A10F8D">
      <w:pPr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Dosarul cetățeanului străin pentru înmatriculare la Ciclul I, studii superioare Licenta, va conţine următoarele acte:</w:t>
      </w:r>
    </w:p>
    <w:p w14:paraId="1EB5D931" w14:textId="77777777" w:rsidR="00A10F8D" w:rsidRDefault="00A10F8D" w:rsidP="00A10F8D">
      <w:pPr>
        <w:jc w:val="center"/>
        <w:rPr>
          <w:b/>
          <w:sz w:val="28"/>
          <w:szCs w:val="28"/>
          <w:lang w:val="fr-FR"/>
        </w:rPr>
      </w:pPr>
    </w:p>
    <w:p w14:paraId="4159EA18" w14:textId="77777777" w:rsidR="00A10F8D" w:rsidRDefault="00A10F8D" w:rsidP="00A10F8D">
      <w:pPr>
        <w:jc w:val="center"/>
        <w:rPr>
          <w:b/>
          <w:sz w:val="28"/>
          <w:szCs w:val="28"/>
          <w:lang w:val="fr-FR"/>
        </w:rPr>
      </w:pPr>
    </w:p>
    <w:p w14:paraId="31766486" w14:textId="77777777" w:rsidR="00A10F8D" w:rsidRPr="00A10F8D" w:rsidRDefault="00A10F8D" w:rsidP="00A10F8D">
      <w:pPr>
        <w:numPr>
          <w:ilvl w:val="0"/>
          <w:numId w:val="1"/>
        </w:numPr>
        <w:jc w:val="both"/>
        <w:rPr>
          <w:sz w:val="28"/>
          <w:szCs w:val="28"/>
          <w:lang w:val="fr-FR"/>
        </w:rPr>
      </w:pPr>
      <w:r w:rsidRPr="00A10F8D">
        <w:rPr>
          <w:b/>
          <w:sz w:val="32"/>
          <w:szCs w:val="32"/>
          <w:u w:val="single"/>
          <w:lang w:val="fr-FR"/>
        </w:rPr>
        <w:t>Copia de pe paşaportul national</w:t>
      </w:r>
      <w:r w:rsidRPr="00A10F8D">
        <w:rPr>
          <w:sz w:val="28"/>
          <w:szCs w:val="28"/>
          <w:lang w:val="fr-FR"/>
        </w:rPr>
        <w:t xml:space="preserve"> </w:t>
      </w:r>
      <w:r w:rsidRPr="00A10F8D">
        <w:rPr>
          <w:i/>
          <w:sz w:val="28"/>
          <w:szCs w:val="28"/>
          <w:lang w:val="fr-FR"/>
        </w:rPr>
        <w:t>și cartea / buletinul de identitate</w:t>
      </w:r>
      <w:r w:rsidRPr="00A10F8D">
        <w:rPr>
          <w:sz w:val="28"/>
          <w:szCs w:val="28"/>
          <w:lang w:val="fr-FR"/>
        </w:rPr>
        <w:t xml:space="preserve"> (la cetăţenie dublă – copia de pe ambele paşapoarte) cu termenul de valabilitate de cel puţin un an de zile;</w:t>
      </w:r>
    </w:p>
    <w:p w14:paraId="25FB3F4C" w14:textId="77777777" w:rsidR="00A10F8D" w:rsidRPr="00A10F8D" w:rsidRDefault="00A10F8D" w:rsidP="00A10F8D">
      <w:pPr>
        <w:numPr>
          <w:ilvl w:val="0"/>
          <w:numId w:val="1"/>
        </w:numPr>
        <w:jc w:val="both"/>
        <w:rPr>
          <w:sz w:val="28"/>
          <w:szCs w:val="28"/>
          <w:lang w:val="fr-FR"/>
        </w:rPr>
      </w:pPr>
      <w:r w:rsidRPr="00A10F8D">
        <w:rPr>
          <w:sz w:val="28"/>
          <w:szCs w:val="28"/>
          <w:lang w:val="fr-FR"/>
        </w:rPr>
        <w:t>Copia de pe permisul de şedere din ţara de reşedinţă (dacă-l deţine), actele de ședere (drept de ședere și permis de ședere în R.Moldova (dacă le deţine);</w:t>
      </w:r>
    </w:p>
    <w:p w14:paraId="32B81F8D" w14:textId="77777777" w:rsidR="00A10F8D" w:rsidRPr="00A10F8D" w:rsidRDefault="00A10F8D" w:rsidP="00A10F8D">
      <w:pPr>
        <w:numPr>
          <w:ilvl w:val="0"/>
          <w:numId w:val="1"/>
        </w:numPr>
        <w:jc w:val="both"/>
        <w:rPr>
          <w:sz w:val="28"/>
          <w:szCs w:val="28"/>
          <w:lang w:val="fr-FR"/>
        </w:rPr>
      </w:pPr>
      <w:r w:rsidRPr="00A10F8D">
        <w:rPr>
          <w:sz w:val="28"/>
          <w:szCs w:val="28"/>
          <w:lang w:val="fr-FR"/>
        </w:rPr>
        <w:t>Copia de pe certificatul de căsătorie (dacă-l deţine) cu traducerea legalizată, în cazul în care nu este întocmit într-o limbă de circulaţie internatională;</w:t>
      </w:r>
    </w:p>
    <w:p w14:paraId="5C9F2F00" w14:textId="77777777" w:rsidR="00A10F8D" w:rsidRPr="00A10F8D" w:rsidRDefault="00A10F8D" w:rsidP="00A10F8D">
      <w:pPr>
        <w:numPr>
          <w:ilvl w:val="0"/>
          <w:numId w:val="1"/>
        </w:numPr>
        <w:jc w:val="both"/>
        <w:rPr>
          <w:sz w:val="28"/>
          <w:szCs w:val="28"/>
          <w:lang w:val="fr-FR"/>
        </w:rPr>
      </w:pPr>
      <w:r w:rsidRPr="00A10F8D">
        <w:rPr>
          <w:sz w:val="28"/>
          <w:szCs w:val="28"/>
          <w:lang w:val="fr-FR"/>
        </w:rPr>
        <w:t>Copia de pe certificatul de naştere cu traducerea legalizată, în cazul în care nu este întocmit într-o limbă de circulaţie internaţională;</w:t>
      </w:r>
    </w:p>
    <w:p w14:paraId="61DAF77A" w14:textId="6A98B9E7" w:rsidR="00A10F8D" w:rsidRPr="00A10F8D" w:rsidRDefault="00A10F8D" w:rsidP="00A10F8D">
      <w:pPr>
        <w:numPr>
          <w:ilvl w:val="0"/>
          <w:numId w:val="1"/>
        </w:numPr>
        <w:jc w:val="both"/>
        <w:rPr>
          <w:sz w:val="32"/>
          <w:szCs w:val="32"/>
          <w:u w:val="single"/>
          <w:lang w:val="fr-FR"/>
        </w:rPr>
      </w:pPr>
      <w:r w:rsidRPr="00A10F8D">
        <w:rPr>
          <w:b/>
          <w:sz w:val="32"/>
          <w:szCs w:val="32"/>
          <w:u w:val="single"/>
          <w:lang w:val="fr-FR"/>
        </w:rPr>
        <w:t>Actele de studii în original</w:t>
      </w:r>
      <w:r w:rsidRPr="00A10F8D">
        <w:rPr>
          <w:b/>
          <w:sz w:val="28"/>
          <w:szCs w:val="28"/>
          <w:lang w:val="fr-FR"/>
        </w:rPr>
        <w:t xml:space="preserve"> și originalul copiei cu traducerea legalizată: de pe diploma de </w:t>
      </w:r>
      <w:r>
        <w:rPr>
          <w:b/>
          <w:sz w:val="28"/>
          <w:szCs w:val="28"/>
          <w:lang w:val="fr-FR"/>
        </w:rPr>
        <w:t>bacalaureat</w:t>
      </w:r>
      <w:r w:rsidRPr="00A10F8D">
        <w:rPr>
          <w:b/>
          <w:sz w:val="28"/>
          <w:szCs w:val="28"/>
          <w:lang w:val="fr-FR"/>
        </w:rPr>
        <w:t xml:space="preserve"> și de pe suplimentul la diploma, sau echivalentele acestor acte cu traducerea legalizată în limba română sau într-o limbă de circulaţie internaţională. Actele de studii: diplomele și suplimentele vor fi apostilate / supralegalizate în conformitate cu prevederile legislaţiei în vigoare a statului emitent şi a Republicii Moldova (pentru țările – membre ale Convenției de la Haga – apostilă, pentru celelalte țări – parafa Ministerului de Externe al țării respective, ulterior cu supralegalizarea la Direcția Generală Consulară din R.Moldova. Cetatenii din Rom</w:t>
      </w:r>
      <w:r>
        <w:rPr>
          <w:b/>
          <w:sz w:val="28"/>
          <w:szCs w:val="28"/>
          <w:lang w:val="ro-MD"/>
        </w:rPr>
        <w:t>ânia nu au nevoie de legalizare, apostila si traducerea actelor.</w:t>
      </w:r>
      <w:r w:rsidRPr="00A10F8D">
        <w:rPr>
          <w:b/>
          <w:sz w:val="28"/>
          <w:szCs w:val="28"/>
          <w:lang w:val="fr-FR"/>
        </w:rPr>
        <w:t xml:space="preserve"> </w:t>
      </w:r>
    </w:p>
    <w:p w14:paraId="2854F36A" w14:textId="77777777" w:rsidR="00A10F8D" w:rsidRPr="00A10F8D" w:rsidRDefault="00A10F8D" w:rsidP="00A10F8D">
      <w:pPr>
        <w:ind w:left="720"/>
        <w:jc w:val="both"/>
        <w:rPr>
          <w:sz w:val="32"/>
          <w:szCs w:val="32"/>
          <w:u w:val="single"/>
          <w:lang w:val="fr-FR"/>
        </w:rPr>
      </w:pPr>
      <w:r w:rsidRPr="00A10F8D">
        <w:rPr>
          <w:b/>
          <w:sz w:val="28"/>
          <w:szCs w:val="28"/>
          <w:lang w:val="fr-FR"/>
        </w:rPr>
        <w:t xml:space="preserve"> </w:t>
      </w:r>
      <w:r>
        <w:rPr>
          <w:b/>
          <w:sz w:val="32"/>
          <w:szCs w:val="32"/>
          <w:u w:val="single"/>
          <w:lang w:val="ro-RO"/>
        </w:rPr>
        <w:t>ACTELE DE STUDII ÎN ORIGINAL se prezintă la USM și se păstrează până la finalizarea studiilor la USM;</w:t>
      </w:r>
    </w:p>
    <w:p w14:paraId="5E0AF928" w14:textId="77777777" w:rsidR="00A10F8D" w:rsidRDefault="00A10F8D" w:rsidP="00A10F8D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Formularul de înscriere la USM</w:t>
      </w:r>
    </w:p>
    <w:p w14:paraId="66055097" w14:textId="77777777" w:rsidR="00A10F8D" w:rsidRDefault="00A10F8D" w:rsidP="00A10F8D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Cerere-tip;</w:t>
      </w:r>
    </w:p>
    <w:p w14:paraId="74F1A19F" w14:textId="77777777" w:rsidR="00A10F8D" w:rsidRDefault="00A10F8D" w:rsidP="00A10F8D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Cheastionarul studentului</w:t>
      </w:r>
    </w:p>
    <w:p w14:paraId="74D238C2" w14:textId="77777777" w:rsidR="00A10F8D" w:rsidRDefault="00A10F8D" w:rsidP="00A10F8D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Declaraţia pe propria răspundere privind veridicitatea actelor prezentate;</w:t>
      </w:r>
    </w:p>
    <w:p w14:paraId="3FD86F2D" w14:textId="77777777" w:rsidR="00A10F8D" w:rsidRDefault="00A10F8D" w:rsidP="00A10F8D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Ancheta studentului strain;</w:t>
      </w:r>
    </w:p>
    <w:p w14:paraId="6D2DDF32" w14:textId="77777777" w:rsidR="00A10F8D" w:rsidRDefault="00A10F8D" w:rsidP="00A10F8D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Foto color 3x4 și 4x5 – câte 4 bucăţi de fiecare;</w:t>
      </w:r>
    </w:p>
    <w:p w14:paraId="13D876CE" w14:textId="3B934612" w:rsidR="00A10F8D" w:rsidRPr="00A10F8D" w:rsidRDefault="00A10F8D" w:rsidP="00A10F8D">
      <w:pPr>
        <w:numPr>
          <w:ilvl w:val="0"/>
          <w:numId w:val="1"/>
        </w:numPr>
        <w:jc w:val="both"/>
        <w:rPr>
          <w:sz w:val="28"/>
          <w:szCs w:val="28"/>
          <w:lang w:val="fr-FR"/>
        </w:rPr>
      </w:pPr>
      <w:r w:rsidRPr="00A10F8D">
        <w:rPr>
          <w:sz w:val="28"/>
          <w:szCs w:val="28"/>
          <w:lang w:val="fr-FR"/>
        </w:rPr>
        <w:t>Chitanţa de plată a taxei de înscriere la USM</w:t>
      </w:r>
      <w:r w:rsidR="00012EC6">
        <w:rPr>
          <w:sz w:val="28"/>
          <w:szCs w:val="28"/>
          <w:lang w:val="fr-FR"/>
        </w:rPr>
        <w:t xml:space="preserve"> – 2500 lei</w:t>
      </w:r>
      <w:r w:rsidRPr="00A10F8D">
        <w:rPr>
          <w:sz w:val="28"/>
          <w:szCs w:val="28"/>
          <w:lang w:val="fr-FR"/>
        </w:rPr>
        <w:t>;</w:t>
      </w:r>
      <w:r w:rsidR="00012EC6">
        <w:rPr>
          <w:sz w:val="28"/>
          <w:szCs w:val="28"/>
          <w:lang w:val="fr-FR"/>
        </w:rPr>
        <w:t xml:space="preserve"> (Pntru cetatenii din Romania si Ucraina taxa de admitere este 300 lei</w:t>
      </w:r>
      <w:bookmarkStart w:id="0" w:name="_GoBack"/>
      <w:bookmarkEnd w:id="0"/>
      <w:r w:rsidR="00012EC6">
        <w:rPr>
          <w:sz w:val="28"/>
          <w:szCs w:val="28"/>
          <w:lang w:val="fr-FR"/>
        </w:rPr>
        <w:t>)</w:t>
      </w:r>
    </w:p>
    <w:p w14:paraId="72527734" w14:textId="77777777" w:rsidR="00A10F8D" w:rsidRPr="00A10F8D" w:rsidRDefault="00A10F8D" w:rsidP="00A10F8D">
      <w:pPr>
        <w:ind w:left="720"/>
        <w:jc w:val="both"/>
        <w:rPr>
          <w:sz w:val="28"/>
          <w:szCs w:val="28"/>
          <w:lang w:val="fr-FR"/>
        </w:rPr>
      </w:pPr>
    </w:p>
    <w:p w14:paraId="60B3F2D6" w14:textId="77777777" w:rsidR="00A10F8D" w:rsidRDefault="00A10F8D" w:rsidP="00A10F8D">
      <w:pPr>
        <w:jc w:val="both"/>
        <w:rPr>
          <w:sz w:val="28"/>
          <w:szCs w:val="28"/>
          <w:lang w:val="ro-RO"/>
        </w:rPr>
      </w:pPr>
    </w:p>
    <w:p w14:paraId="24A7231B" w14:textId="77777777" w:rsidR="009E1A50" w:rsidRPr="00A10F8D" w:rsidRDefault="009E1A50">
      <w:pPr>
        <w:rPr>
          <w:lang w:val="ro-RO"/>
        </w:rPr>
      </w:pPr>
    </w:p>
    <w:sectPr w:rsidR="009E1A50" w:rsidRPr="00A1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62669"/>
    <w:multiLevelType w:val="hybridMultilevel"/>
    <w:tmpl w:val="830E4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52"/>
    <w:rsid w:val="00012EC6"/>
    <w:rsid w:val="009E1A50"/>
    <w:rsid w:val="00A10F8D"/>
    <w:rsid w:val="00FA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D9C6"/>
  <w15:chartTrackingRefBased/>
  <w15:docId w15:val="{A524823C-94CB-4A72-9BFB-FCD4E9AF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10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Racu</dc:creator>
  <cp:keywords/>
  <dc:description/>
  <cp:lastModifiedBy>Tatiana Racu</cp:lastModifiedBy>
  <cp:revision>5</cp:revision>
  <dcterms:created xsi:type="dcterms:W3CDTF">2025-06-06T10:34:00Z</dcterms:created>
  <dcterms:modified xsi:type="dcterms:W3CDTF">2025-06-10T10:07:00Z</dcterms:modified>
</cp:coreProperties>
</file>